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926A" w14:textId="77777777" w:rsidR="00A9603D" w:rsidRDefault="00A9603D" w:rsidP="00A9603D">
      <w:pPr>
        <w:jc w:val="center"/>
        <w:rPr>
          <w:sz w:val="36"/>
          <w:szCs w:val="36"/>
        </w:rPr>
      </w:pPr>
      <w:r w:rsidRPr="00A9603D">
        <w:rPr>
          <w:color w:val="FF33CC"/>
          <w:sz w:val="36"/>
          <w:szCs w:val="36"/>
        </w:rPr>
        <w:t>The Journey from Diagnosis to Recovery</w:t>
      </w:r>
      <w:r w:rsidRPr="00A9603D">
        <w:rPr>
          <w:sz w:val="36"/>
          <w:szCs w:val="36"/>
        </w:rPr>
        <w:t xml:space="preserve">: </w:t>
      </w:r>
    </w:p>
    <w:p w14:paraId="42B9C67C" w14:textId="6C67C4F3" w:rsidR="00A9603D" w:rsidRPr="00A9603D" w:rsidRDefault="00A9603D" w:rsidP="00A9603D">
      <w:pPr>
        <w:jc w:val="center"/>
        <w:rPr>
          <w:sz w:val="32"/>
          <w:szCs w:val="32"/>
          <w:u w:val="single"/>
        </w:rPr>
      </w:pPr>
      <w:r w:rsidRPr="00A9603D">
        <w:rPr>
          <w:sz w:val="32"/>
          <w:szCs w:val="32"/>
          <w:u w:val="single"/>
        </w:rPr>
        <w:t>A Tale of Resilience and Support</w:t>
      </w:r>
    </w:p>
    <w:p w14:paraId="6C006B01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 </w:t>
      </w:r>
    </w:p>
    <w:p w14:paraId="6715EBCA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In 2020 an emergency room visit revealed a life-altering diagnosis of Diabetic Ketoacidosis (DKA), a serious condition that occurs when the body produces high levels of blood acids called ketones. It was a shocking revelation, especially for someone who had never been diagnosed with diabetes.</w:t>
      </w:r>
    </w:p>
    <w:p w14:paraId="4F0389E9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 </w:t>
      </w:r>
    </w:p>
    <w:p w14:paraId="55CE8E34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 xml:space="preserve">The road to recovery was not easy. It involved a five-day hospital stay, a series of medical interventions, and the overwhelming reality of facing a chronic illness. However, it was also a journey of hope and transformation.  </w:t>
      </w:r>
    </w:p>
    <w:p w14:paraId="70324392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  <w:highlight w:val="yellow"/>
        </w:rPr>
        <w:t xml:space="preserve">AND THE </w:t>
      </w:r>
      <w:proofErr w:type="gramStart"/>
      <w:r w:rsidRPr="00A9603D">
        <w:rPr>
          <w:sz w:val="36"/>
          <w:szCs w:val="36"/>
          <w:highlight w:val="yellow"/>
        </w:rPr>
        <w:t>WAKE UP</w:t>
      </w:r>
      <w:proofErr w:type="gramEnd"/>
      <w:r w:rsidRPr="00A9603D">
        <w:rPr>
          <w:sz w:val="36"/>
          <w:szCs w:val="36"/>
          <w:highlight w:val="yellow"/>
        </w:rPr>
        <w:t xml:space="preserve"> CALL I NEEDED!</w:t>
      </w:r>
      <w:r w:rsidRPr="00A9603D">
        <w:rPr>
          <w:sz w:val="36"/>
          <w:szCs w:val="36"/>
        </w:rPr>
        <w:t xml:space="preserve"> </w:t>
      </w:r>
    </w:p>
    <w:p w14:paraId="53571A58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With unwavering support from God, my husband and a determined spirit, major lifestyle changes were embraced, which led to a remarkable turnaround in health.</w:t>
      </w:r>
    </w:p>
    <w:p w14:paraId="4F9A87CC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 </w:t>
      </w:r>
    </w:p>
    <w:p w14:paraId="7658712D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Within three months, the diligent efforts paid off as the A1C levels, a measure of blood sugar over time, dramatically dropped from 10.4 to an impressive 5.4. This incredible improvement led to a reevaluation of the diabetes diagnosis, and eventually, all medications were stopped.</w:t>
      </w:r>
    </w:p>
    <w:p w14:paraId="39FAC3E8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lastRenderedPageBreak/>
        <w:t> </w:t>
      </w:r>
    </w:p>
    <w:p w14:paraId="643A7F29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This story is a testament to the power of support, the strength of the human spirit, and the possibility of reclaiming one's health against the odds. It's a reminder that even in the face of unexpected challenges, positive outcomes can be achieved through dedication, love, and the courage to make necessary changes.</w:t>
      </w:r>
    </w:p>
    <w:p w14:paraId="512196AC" w14:textId="77777777" w:rsidR="00231C6E" w:rsidRPr="00A9603D" w:rsidRDefault="00231C6E">
      <w:pPr>
        <w:rPr>
          <w:sz w:val="36"/>
          <w:szCs w:val="36"/>
        </w:rPr>
      </w:pPr>
    </w:p>
    <w:sectPr w:rsidR="00231C6E" w:rsidRPr="00A9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3D"/>
    <w:rsid w:val="00112D38"/>
    <w:rsid w:val="00231C6E"/>
    <w:rsid w:val="00A9603D"/>
    <w:rsid w:val="00AC4DA1"/>
    <w:rsid w:val="00C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B6D7"/>
  <w15:chartTrackingRefBased/>
  <w15:docId w15:val="{A20DF172-A2D7-483F-8F28-28EC34D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Tanneisha Duckworth</dc:creator>
  <cp:keywords/>
  <dc:description/>
  <cp:lastModifiedBy>Tanneisha Duckworth</cp:lastModifiedBy>
  <cp:revision>2</cp:revision>
  <dcterms:created xsi:type="dcterms:W3CDTF">2024-10-21T20:18:00Z</dcterms:created>
  <dcterms:modified xsi:type="dcterms:W3CDTF">2024-10-21T20:18:00Z</dcterms:modified>
</cp:coreProperties>
</file>